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CEE0" w14:textId="77777777" w:rsidR="00F43D54" w:rsidRDefault="008466C3" w:rsidP="005A5C71">
      <w:pPr>
        <w:jc w:val="center"/>
        <w:rPr>
          <w:lang w:eastAsia="zh-TW"/>
        </w:rPr>
      </w:pPr>
      <w:r>
        <w:rPr>
          <w:rFonts w:hint="eastAsia"/>
          <w:lang w:eastAsia="zh-TW"/>
        </w:rPr>
        <w:t>小諸市社会福祉大会表彰者推薦要綱</w:t>
      </w:r>
    </w:p>
    <w:p w14:paraId="26F82245" w14:textId="77777777" w:rsidR="005A5C71" w:rsidRDefault="005A5C71" w:rsidP="005A5C71">
      <w:pPr>
        <w:jc w:val="center"/>
        <w:rPr>
          <w:lang w:eastAsia="zh-TW"/>
        </w:rPr>
      </w:pPr>
    </w:p>
    <w:p w14:paraId="2AD950C6" w14:textId="77777777" w:rsidR="00E32EEF" w:rsidRDefault="00E32EEF" w:rsidP="005A5C71">
      <w:pPr>
        <w:jc w:val="center"/>
        <w:rPr>
          <w:lang w:eastAsia="zh-TW"/>
        </w:rPr>
      </w:pPr>
    </w:p>
    <w:p w14:paraId="18478211" w14:textId="6FE98AE7" w:rsidR="005A5C71" w:rsidRDefault="005A5C71" w:rsidP="005A5C71">
      <w:pPr>
        <w:jc w:val="left"/>
        <w:rPr>
          <w:lang w:eastAsia="zh-TW"/>
        </w:rPr>
      </w:pPr>
      <w:r>
        <w:rPr>
          <w:rFonts w:hint="eastAsia"/>
          <w:lang w:eastAsia="zh-TW"/>
        </w:rPr>
        <w:t>１　社会福祉事業功労者</w:t>
      </w:r>
      <w:r w:rsidR="005478C2">
        <w:rPr>
          <w:rFonts w:hint="eastAsia"/>
          <w:lang w:eastAsia="zh-TW"/>
        </w:rPr>
        <w:t xml:space="preserve">　　　　　　　　　　　　　　　　　　　　　　</w:t>
      </w:r>
      <w:r w:rsidR="000D6139">
        <w:rPr>
          <w:rFonts w:hint="eastAsia"/>
          <w:lang w:eastAsia="zh-TW"/>
        </w:rPr>
        <w:t xml:space="preserve">　</w:t>
      </w:r>
      <w:r w:rsidR="00DA2CC4">
        <w:rPr>
          <w:rFonts w:hint="eastAsia"/>
          <w:lang w:eastAsia="zh-TW"/>
        </w:rPr>
        <w:t>（</w:t>
      </w:r>
      <w:r w:rsidR="00E46099">
        <w:rPr>
          <w:rFonts w:hint="eastAsia"/>
          <w:lang w:eastAsia="zh-TW"/>
        </w:rPr>
        <w:t>様式</w:t>
      </w:r>
      <w:r w:rsidR="00E46099" w:rsidRPr="00E46099">
        <w:rPr>
          <w:rFonts w:asciiTheme="minorEastAsia" w:hAnsiTheme="minorEastAsia" w:hint="eastAsia"/>
          <w:lang w:eastAsia="zh-TW"/>
        </w:rPr>
        <w:t>1</w:t>
      </w:r>
      <w:r w:rsidR="00E46099">
        <w:rPr>
          <w:rFonts w:hint="eastAsia"/>
          <w:lang w:eastAsia="zh-TW"/>
        </w:rPr>
        <w:t>－</w:t>
      </w:r>
      <w:r w:rsidR="00E46099" w:rsidRPr="00E46099">
        <w:rPr>
          <w:rFonts w:asciiTheme="minorEastAsia" w:hAnsiTheme="minorEastAsia" w:hint="eastAsia"/>
          <w:lang w:eastAsia="zh-TW"/>
        </w:rPr>
        <w:t>1</w:t>
      </w:r>
      <w:r w:rsidR="00DA2CC4">
        <w:rPr>
          <w:rFonts w:hint="eastAsia"/>
          <w:lang w:eastAsia="zh-TW"/>
        </w:rPr>
        <w:t>）</w:t>
      </w:r>
    </w:p>
    <w:p w14:paraId="0A558738" w14:textId="77777777" w:rsidR="005A5C71" w:rsidRDefault="005A5C71" w:rsidP="0017154E">
      <w:pPr>
        <w:ind w:left="630" w:hangingChars="300" w:hanging="630"/>
        <w:jc w:val="left"/>
      </w:pPr>
      <w:r>
        <w:rPr>
          <w:rFonts w:hint="eastAsia"/>
        </w:rPr>
        <w:t>（１）民生・児童委員</w:t>
      </w:r>
    </w:p>
    <w:p w14:paraId="0E3115EF" w14:textId="6251A48D" w:rsidR="0017154E" w:rsidRDefault="007C3CF1" w:rsidP="0017154E">
      <w:pPr>
        <w:ind w:left="630" w:hangingChars="300" w:hanging="630"/>
        <w:jc w:val="left"/>
      </w:pPr>
      <w:r>
        <w:rPr>
          <w:rFonts w:hint="eastAsia"/>
        </w:rPr>
        <w:t xml:space="preserve">　　　</w:t>
      </w:r>
      <w:r w:rsidR="00BA3E5A">
        <w:rPr>
          <w:rFonts w:hint="eastAsia"/>
        </w:rPr>
        <w:t xml:space="preserve">　</w:t>
      </w:r>
      <w:r w:rsidR="00E46099">
        <w:rPr>
          <w:rFonts w:hint="eastAsia"/>
        </w:rPr>
        <w:t>民生・児童委員の職にあって、その在職期間が</w:t>
      </w:r>
      <w:r w:rsidR="00E46099" w:rsidRPr="00E46099">
        <w:rPr>
          <w:rFonts w:asciiTheme="minorEastAsia" w:hAnsiTheme="minorEastAsia" w:hint="eastAsia"/>
        </w:rPr>
        <w:t>8</w:t>
      </w:r>
      <w:r w:rsidR="0017154E">
        <w:rPr>
          <w:rFonts w:hint="eastAsia"/>
        </w:rPr>
        <w:t>年以上の者。ただし、特に功労抜群と認められる者については在職期間</w:t>
      </w:r>
      <w:r w:rsidR="00297CFC">
        <w:rPr>
          <w:rFonts w:hint="eastAsia"/>
        </w:rPr>
        <w:t>要件</w:t>
      </w:r>
      <w:r w:rsidR="0017154E">
        <w:rPr>
          <w:rFonts w:hint="eastAsia"/>
        </w:rPr>
        <w:t>を緩和することができる。</w:t>
      </w:r>
    </w:p>
    <w:p w14:paraId="0C233A35" w14:textId="71228DDC" w:rsidR="00EE78CA" w:rsidRDefault="00EE78CA" w:rsidP="0017154E">
      <w:pPr>
        <w:ind w:left="630" w:hangingChars="300" w:hanging="630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　　</w:t>
      </w:r>
      <w:r w:rsidR="00BA3E5A"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ただし、国・県・市（市社協を含む）の表彰を受けた者は除く。</w:t>
      </w:r>
    </w:p>
    <w:p w14:paraId="3E7CC890" w14:textId="77777777" w:rsidR="00EE78CA" w:rsidRDefault="00EE78CA" w:rsidP="0017154E">
      <w:pPr>
        <w:ind w:left="630" w:hangingChars="300" w:hanging="630"/>
        <w:jc w:val="left"/>
      </w:pPr>
    </w:p>
    <w:p w14:paraId="542716D3" w14:textId="77777777" w:rsidR="005A5C71" w:rsidRDefault="005A5C71" w:rsidP="005A5C71">
      <w:pPr>
        <w:ind w:left="420" w:hangingChars="200" w:hanging="420"/>
        <w:jc w:val="left"/>
      </w:pPr>
      <w:r>
        <w:rPr>
          <w:rFonts w:hint="eastAsia"/>
        </w:rPr>
        <w:t>（２）福祉団体及びボランティア等</w:t>
      </w:r>
      <w:r w:rsidR="005478C2">
        <w:rPr>
          <w:rFonts w:hint="eastAsia"/>
        </w:rPr>
        <w:t xml:space="preserve">　　　　　　　　　　　　　　　　　　</w:t>
      </w:r>
      <w:r w:rsidR="00E46099">
        <w:rPr>
          <w:rFonts w:hint="eastAsia"/>
        </w:rPr>
        <w:t>（様式</w:t>
      </w:r>
      <w:r w:rsidR="00E46099" w:rsidRPr="00E46099">
        <w:rPr>
          <w:rFonts w:asciiTheme="minorEastAsia" w:hAnsiTheme="minorEastAsia" w:hint="eastAsia"/>
        </w:rPr>
        <w:t>1－1</w:t>
      </w:r>
      <w:r w:rsidR="008E3AF3">
        <w:rPr>
          <w:rFonts w:hint="eastAsia"/>
        </w:rPr>
        <w:t>）</w:t>
      </w:r>
    </w:p>
    <w:p w14:paraId="7AA386AC" w14:textId="77777777" w:rsidR="005A5C71" w:rsidRDefault="005A5C71" w:rsidP="00C10738">
      <w:pPr>
        <w:ind w:leftChars="70" w:left="567" w:hangingChars="200" w:hanging="420"/>
        <w:jc w:val="left"/>
      </w:pPr>
      <w:r>
        <w:rPr>
          <w:rFonts w:hint="eastAsia"/>
        </w:rPr>
        <w:t xml:space="preserve">　　</w:t>
      </w:r>
      <w:r w:rsidR="00C10738">
        <w:rPr>
          <w:rFonts w:hint="eastAsia"/>
        </w:rPr>
        <w:t xml:space="preserve">　</w:t>
      </w:r>
      <w:r w:rsidR="00E46099">
        <w:rPr>
          <w:rFonts w:hint="eastAsia"/>
        </w:rPr>
        <w:t>概ね</w:t>
      </w:r>
      <w:r w:rsidR="00E46099">
        <w:rPr>
          <w:rFonts w:hint="eastAsia"/>
        </w:rPr>
        <w:t>8</w:t>
      </w:r>
      <w:r>
        <w:rPr>
          <w:rFonts w:hint="eastAsia"/>
        </w:rPr>
        <w:t>年以上</w:t>
      </w:r>
      <w:r w:rsidR="00623CCD">
        <w:rPr>
          <w:rFonts w:hint="eastAsia"/>
        </w:rPr>
        <w:t>にわたり率先して</w:t>
      </w:r>
      <w:r w:rsidR="005F24EC">
        <w:rPr>
          <w:rFonts w:hint="eastAsia"/>
        </w:rPr>
        <w:t>地域福祉</w:t>
      </w:r>
      <w:r w:rsidR="00623CCD">
        <w:rPr>
          <w:rFonts w:hint="eastAsia"/>
        </w:rPr>
        <w:t>活動を</w:t>
      </w:r>
      <w:r w:rsidR="00C10738">
        <w:rPr>
          <w:rFonts w:hint="eastAsia"/>
        </w:rPr>
        <w:t>行な</w:t>
      </w:r>
      <w:r w:rsidR="00623CCD">
        <w:rPr>
          <w:rFonts w:hint="eastAsia"/>
        </w:rPr>
        <w:t>っている</w:t>
      </w:r>
      <w:r w:rsidR="005F24EC">
        <w:rPr>
          <w:rFonts w:hint="eastAsia"/>
        </w:rPr>
        <w:t>福祉団体または団体員</w:t>
      </w:r>
      <w:r w:rsidR="00E46099">
        <w:rPr>
          <w:rFonts w:hint="eastAsia"/>
        </w:rPr>
        <w:t>、また社会福祉事業のボランティアとして</w:t>
      </w:r>
      <w:r w:rsidR="00E46099" w:rsidRPr="00E46099">
        <w:rPr>
          <w:rFonts w:asciiTheme="minorEastAsia" w:hAnsiTheme="minorEastAsia" w:hint="eastAsia"/>
        </w:rPr>
        <w:t>8</w:t>
      </w:r>
      <w:r w:rsidR="00297CFC">
        <w:rPr>
          <w:rFonts w:hint="eastAsia"/>
        </w:rPr>
        <w:t>年以上</w:t>
      </w:r>
      <w:r w:rsidR="00EB36BE">
        <w:rPr>
          <w:rFonts w:hint="eastAsia"/>
        </w:rPr>
        <w:t>率先して活動を行なっている者で</w:t>
      </w:r>
      <w:r w:rsidR="00297CFC">
        <w:rPr>
          <w:rFonts w:hint="eastAsia"/>
        </w:rPr>
        <w:t>、</w:t>
      </w:r>
      <w:r w:rsidR="00C10738">
        <w:rPr>
          <w:rFonts w:hint="eastAsia"/>
        </w:rPr>
        <w:t>他の模範であると認められる者。ただし特に功労抜群と認められる者については、</w:t>
      </w:r>
      <w:r w:rsidR="00821B7D">
        <w:rPr>
          <w:rFonts w:hint="eastAsia"/>
        </w:rPr>
        <w:t>活動</w:t>
      </w:r>
      <w:r w:rsidR="00C10738">
        <w:rPr>
          <w:rFonts w:hint="eastAsia"/>
        </w:rPr>
        <w:t>期間</w:t>
      </w:r>
      <w:r w:rsidR="00297CFC">
        <w:rPr>
          <w:rFonts w:hint="eastAsia"/>
        </w:rPr>
        <w:t>要件</w:t>
      </w:r>
      <w:r w:rsidR="00C10738">
        <w:rPr>
          <w:rFonts w:hint="eastAsia"/>
        </w:rPr>
        <w:t>を緩和することができる。</w:t>
      </w:r>
    </w:p>
    <w:p w14:paraId="6E727582" w14:textId="55A92C8D" w:rsidR="00EE78CA" w:rsidRDefault="00EE78CA" w:rsidP="00EE78CA">
      <w:pPr>
        <w:ind w:left="630" w:hangingChars="300" w:hanging="630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　　</w:t>
      </w:r>
      <w:r w:rsidR="00BA3E5A"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ただし、国・県・市（市社協を含む）の表彰を受けた者は除く。</w:t>
      </w:r>
    </w:p>
    <w:p w14:paraId="3812F456" w14:textId="77777777" w:rsidR="00C10738" w:rsidRDefault="00C10738" w:rsidP="005A5C71">
      <w:pPr>
        <w:ind w:leftChars="70" w:left="567" w:hangingChars="200" w:hanging="420"/>
        <w:jc w:val="left"/>
      </w:pPr>
    </w:p>
    <w:p w14:paraId="4A3467AD" w14:textId="77777777" w:rsidR="0017154E" w:rsidRDefault="0017154E" w:rsidP="0017154E">
      <w:pPr>
        <w:ind w:left="567" w:hangingChars="270" w:hanging="567"/>
        <w:jc w:val="left"/>
      </w:pPr>
      <w:r>
        <w:rPr>
          <w:rFonts w:hint="eastAsia"/>
        </w:rPr>
        <w:t>（３）社会福祉施設及び社会福祉団体の職員</w:t>
      </w:r>
      <w:r w:rsidR="009A412D">
        <w:rPr>
          <w:rFonts w:hint="eastAsia"/>
        </w:rPr>
        <w:t xml:space="preserve">　　　　　　　　　　　　　　</w:t>
      </w:r>
      <w:r w:rsidR="00E46099">
        <w:rPr>
          <w:rFonts w:hint="eastAsia"/>
        </w:rPr>
        <w:t>（様式</w:t>
      </w:r>
      <w:r w:rsidR="00E46099" w:rsidRPr="00E46099">
        <w:rPr>
          <w:rFonts w:asciiTheme="minorEastAsia" w:hAnsiTheme="minorEastAsia" w:hint="eastAsia"/>
        </w:rPr>
        <w:t>1－2</w:t>
      </w:r>
      <w:r w:rsidR="00897D1B">
        <w:rPr>
          <w:rFonts w:hint="eastAsia"/>
        </w:rPr>
        <w:t>）</w:t>
      </w:r>
    </w:p>
    <w:p w14:paraId="577A28EB" w14:textId="77777777" w:rsidR="0017154E" w:rsidRDefault="0017154E" w:rsidP="005A5C71">
      <w:pPr>
        <w:ind w:leftChars="70" w:left="567" w:hangingChars="200" w:hanging="420"/>
        <w:jc w:val="left"/>
      </w:pPr>
      <w:r>
        <w:rPr>
          <w:rFonts w:hint="eastAsia"/>
        </w:rPr>
        <w:t xml:space="preserve">　　　社会福祉施設</w:t>
      </w:r>
      <w:r w:rsidR="008F0109">
        <w:rPr>
          <w:rFonts w:hint="eastAsia"/>
        </w:rPr>
        <w:t>または</w:t>
      </w:r>
      <w:r>
        <w:rPr>
          <w:rFonts w:hint="eastAsia"/>
        </w:rPr>
        <w:t>社会福祉</w:t>
      </w:r>
      <w:r w:rsidR="00EB36BE">
        <w:rPr>
          <w:rFonts w:hint="eastAsia"/>
        </w:rPr>
        <w:t>事業関連</w:t>
      </w:r>
      <w:r>
        <w:rPr>
          <w:rFonts w:hint="eastAsia"/>
        </w:rPr>
        <w:t>の職にあって、その</w:t>
      </w:r>
      <w:r w:rsidR="005F24EC">
        <w:rPr>
          <w:rFonts w:hint="eastAsia"/>
        </w:rPr>
        <w:t>在職</w:t>
      </w:r>
      <w:r w:rsidR="00E46099">
        <w:rPr>
          <w:rFonts w:hint="eastAsia"/>
        </w:rPr>
        <w:t>期間が</w:t>
      </w:r>
      <w:r w:rsidR="00E46099" w:rsidRPr="00E46099">
        <w:rPr>
          <w:rFonts w:asciiTheme="minorEastAsia" w:hAnsiTheme="minorEastAsia" w:hint="eastAsia"/>
        </w:rPr>
        <w:t>8</w:t>
      </w:r>
      <w:r>
        <w:rPr>
          <w:rFonts w:hint="eastAsia"/>
        </w:rPr>
        <w:t>年以上の者。ただし、特に功労抜群と認められる者については在職期間</w:t>
      </w:r>
      <w:r w:rsidR="00297CFC">
        <w:rPr>
          <w:rFonts w:hint="eastAsia"/>
        </w:rPr>
        <w:t>要件</w:t>
      </w:r>
      <w:r>
        <w:rPr>
          <w:rFonts w:hint="eastAsia"/>
        </w:rPr>
        <w:t>を緩和することができる。</w:t>
      </w:r>
    </w:p>
    <w:p w14:paraId="0480ADBF" w14:textId="561F1256" w:rsidR="0017154E" w:rsidRDefault="0017154E" w:rsidP="005A5C71">
      <w:pPr>
        <w:ind w:leftChars="70" w:left="567" w:hangingChars="200" w:hanging="420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="00EE78CA">
        <w:rPr>
          <w:rFonts w:asciiTheme="minorEastAsia" w:hAnsiTheme="minorEastAsia" w:hint="eastAsia"/>
        </w:rPr>
        <w:t xml:space="preserve">　</w:t>
      </w:r>
      <w:r w:rsidR="00BA3E5A">
        <w:rPr>
          <w:rFonts w:asciiTheme="minorEastAsia" w:hAnsiTheme="minorEastAsia" w:hint="eastAsia"/>
        </w:rPr>
        <w:t xml:space="preserve">　</w:t>
      </w:r>
      <w:r w:rsidR="00357A8D">
        <w:rPr>
          <w:rFonts w:asciiTheme="minorEastAsia" w:hAnsiTheme="minorEastAsia" w:hint="eastAsia"/>
        </w:rPr>
        <w:t>ただし、国・県・市（市社協を含む）の表彰を受けた者は除く</w:t>
      </w:r>
      <w:r w:rsidR="00EE78CA">
        <w:rPr>
          <w:rFonts w:asciiTheme="minorEastAsia" w:hAnsiTheme="minorEastAsia" w:hint="eastAsia"/>
        </w:rPr>
        <w:t>。</w:t>
      </w:r>
    </w:p>
    <w:p w14:paraId="57961ADA" w14:textId="77777777" w:rsidR="00357A8D" w:rsidRDefault="00357A8D" w:rsidP="005A5C71">
      <w:pPr>
        <w:ind w:leftChars="70" w:left="567" w:hangingChars="200" w:hanging="420"/>
        <w:jc w:val="left"/>
        <w:rPr>
          <w:rFonts w:asciiTheme="minorEastAsia" w:hAnsiTheme="minorEastAsia"/>
        </w:rPr>
      </w:pPr>
    </w:p>
    <w:p w14:paraId="34910C51" w14:textId="3993142E" w:rsidR="00357A8D" w:rsidRDefault="00357A8D" w:rsidP="005A5C71">
      <w:pPr>
        <w:ind w:leftChars="70" w:left="567" w:hangingChars="200" w:hanging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社会福祉事業協</w:t>
      </w:r>
      <w:r w:rsidR="003A3995">
        <w:rPr>
          <w:rFonts w:asciiTheme="minorEastAsia" w:hAnsiTheme="minorEastAsia" w:hint="eastAsia"/>
        </w:rPr>
        <w:t>助</w:t>
      </w:r>
      <w:r>
        <w:rPr>
          <w:rFonts w:asciiTheme="minorEastAsia" w:hAnsiTheme="minorEastAsia" w:hint="eastAsia"/>
        </w:rPr>
        <w:t>者</w:t>
      </w:r>
      <w:r w:rsidR="005F24EC">
        <w:rPr>
          <w:rFonts w:asciiTheme="minorEastAsia" w:hAnsiTheme="minorEastAsia" w:hint="eastAsia"/>
        </w:rPr>
        <w:t>及び団体</w:t>
      </w:r>
      <w:r w:rsidR="00531057">
        <w:rPr>
          <w:rFonts w:asciiTheme="minorEastAsia" w:hAnsiTheme="minorEastAsia" w:hint="eastAsia"/>
        </w:rPr>
        <w:t xml:space="preserve">　</w:t>
      </w:r>
      <w:r w:rsidR="008E3AF3">
        <w:rPr>
          <w:rFonts w:asciiTheme="minorEastAsia" w:hAnsiTheme="minorEastAsia" w:hint="eastAsia"/>
        </w:rPr>
        <w:t xml:space="preserve">　　　　　　　　　　　　　　　　　　</w:t>
      </w:r>
      <w:r w:rsidR="00E46099">
        <w:rPr>
          <w:rFonts w:asciiTheme="minorEastAsia" w:hAnsiTheme="minorEastAsia" w:hint="eastAsia"/>
        </w:rPr>
        <w:t>（様式2</w:t>
      </w:r>
      <w:r w:rsidR="00B15365">
        <w:rPr>
          <w:rFonts w:asciiTheme="minorEastAsia" w:hAnsiTheme="minorEastAsia" w:hint="eastAsia"/>
        </w:rPr>
        <w:t>）</w:t>
      </w:r>
    </w:p>
    <w:p w14:paraId="3B924137" w14:textId="77777777" w:rsidR="00357A8D" w:rsidRDefault="00357A8D" w:rsidP="00357A8D">
      <w:pPr>
        <w:ind w:leftChars="70" w:left="567" w:hangingChars="200" w:hanging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社会福祉事業全般にわたり、積極的に協力援助した個人</w:t>
      </w:r>
      <w:r w:rsidR="008F0109">
        <w:rPr>
          <w:rFonts w:asciiTheme="minorEastAsia" w:hAnsiTheme="minorEastAsia" w:hint="eastAsia"/>
        </w:rPr>
        <w:t>または</w:t>
      </w:r>
      <w:r>
        <w:rPr>
          <w:rFonts w:asciiTheme="minorEastAsia" w:hAnsiTheme="minorEastAsia" w:hint="eastAsia"/>
        </w:rPr>
        <w:t>団体。介護予防地域交流事業の開催・運営、児童会への運営協力、活動の資金支援等、地域の福祉増進に尽力され、その活動が地域住民の模範的活動であった個人</w:t>
      </w:r>
      <w:r w:rsidR="008F0109">
        <w:rPr>
          <w:rFonts w:asciiTheme="minorEastAsia" w:hAnsiTheme="minorEastAsia" w:hint="eastAsia"/>
        </w:rPr>
        <w:t>または</w:t>
      </w:r>
      <w:r w:rsidR="00E46099">
        <w:rPr>
          <w:rFonts w:asciiTheme="minorEastAsia" w:hAnsiTheme="minorEastAsia" w:hint="eastAsia"/>
        </w:rPr>
        <w:t>グループ団体等で福祉活動の期間が2</w:t>
      </w:r>
      <w:r>
        <w:rPr>
          <w:rFonts w:asciiTheme="minorEastAsia" w:hAnsiTheme="minorEastAsia" w:hint="eastAsia"/>
        </w:rPr>
        <w:t>年以上とする。ただし、特に功労抜群と認められる者については</w:t>
      </w:r>
      <w:r w:rsidR="005F24EC">
        <w:rPr>
          <w:rFonts w:asciiTheme="minorEastAsia" w:hAnsiTheme="minorEastAsia" w:hint="eastAsia"/>
        </w:rPr>
        <w:t>活動</w:t>
      </w:r>
      <w:r>
        <w:rPr>
          <w:rFonts w:asciiTheme="minorEastAsia" w:hAnsiTheme="minorEastAsia" w:hint="eastAsia"/>
        </w:rPr>
        <w:t>期間</w:t>
      </w:r>
      <w:r w:rsidR="00297CFC">
        <w:rPr>
          <w:rFonts w:asciiTheme="minorEastAsia" w:hAnsiTheme="minorEastAsia" w:hint="eastAsia"/>
        </w:rPr>
        <w:t>要件</w:t>
      </w:r>
      <w:r>
        <w:rPr>
          <w:rFonts w:asciiTheme="minorEastAsia" w:hAnsiTheme="minorEastAsia" w:hint="eastAsia"/>
        </w:rPr>
        <w:t>を緩和することができる。</w:t>
      </w:r>
    </w:p>
    <w:p w14:paraId="74DCA0E3" w14:textId="77777777" w:rsidR="00357A8D" w:rsidRDefault="00357A8D" w:rsidP="00357A8D">
      <w:pPr>
        <w:ind w:leftChars="70" w:left="567" w:hangingChars="200" w:hanging="420"/>
        <w:jc w:val="left"/>
        <w:rPr>
          <w:rFonts w:asciiTheme="minorEastAsia" w:hAnsiTheme="minorEastAsia"/>
        </w:rPr>
      </w:pPr>
    </w:p>
    <w:p w14:paraId="4F15105C" w14:textId="77777777" w:rsidR="00357A8D" w:rsidRDefault="00357A8D" w:rsidP="00357A8D">
      <w:pPr>
        <w:ind w:leftChars="70" w:left="567" w:hangingChars="200" w:hanging="420"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３　模範介護者</w:t>
      </w:r>
      <w:r w:rsidR="00B15365">
        <w:rPr>
          <w:rFonts w:asciiTheme="minorEastAsia" w:hAnsiTheme="minorEastAsia" w:hint="eastAsia"/>
          <w:lang w:eastAsia="zh-TW"/>
        </w:rPr>
        <w:t xml:space="preserve">　　　　　　　　　　　　　　　　　　　　　　　　　　　</w:t>
      </w:r>
      <w:r w:rsidR="008E3AF3">
        <w:rPr>
          <w:rFonts w:asciiTheme="minorEastAsia" w:hAnsiTheme="minorEastAsia" w:hint="eastAsia"/>
          <w:lang w:eastAsia="zh-TW"/>
        </w:rPr>
        <w:t xml:space="preserve"> </w:t>
      </w:r>
      <w:r w:rsidR="00E46099">
        <w:rPr>
          <w:rFonts w:asciiTheme="minorEastAsia" w:hAnsiTheme="minorEastAsia" w:hint="eastAsia"/>
          <w:lang w:eastAsia="zh-TW"/>
        </w:rPr>
        <w:t>（様式3</w:t>
      </w:r>
      <w:r w:rsidR="00B15365">
        <w:rPr>
          <w:rFonts w:asciiTheme="minorEastAsia" w:hAnsiTheme="minorEastAsia" w:hint="eastAsia"/>
          <w:lang w:eastAsia="zh-TW"/>
        </w:rPr>
        <w:t>）</w:t>
      </w:r>
    </w:p>
    <w:p w14:paraId="762188D6" w14:textId="77777777" w:rsidR="00357A8D" w:rsidRDefault="00357A8D" w:rsidP="00B15365">
      <w:pPr>
        <w:ind w:leftChars="18" w:left="458" w:hangingChars="200" w:hanging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TW"/>
        </w:rPr>
        <w:t xml:space="preserve">　　　</w:t>
      </w:r>
      <w:r>
        <w:rPr>
          <w:rFonts w:asciiTheme="minorEastAsia" w:hAnsiTheme="minorEastAsia" w:hint="eastAsia"/>
        </w:rPr>
        <w:t>家族の介護を</w:t>
      </w:r>
      <w:r w:rsidR="005F24EC">
        <w:rPr>
          <w:rFonts w:asciiTheme="minorEastAsia" w:hAnsiTheme="minorEastAsia" w:hint="eastAsia"/>
        </w:rPr>
        <w:t>長年</w:t>
      </w:r>
      <w:r w:rsidR="00E46099">
        <w:rPr>
          <w:rFonts w:asciiTheme="minorEastAsia" w:hAnsiTheme="minorEastAsia" w:hint="eastAsia"/>
        </w:rPr>
        <w:t>（5</w:t>
      </w:r>
      <w:r>
        <w:rPr>
          <w:rFonts w:asciiTheme="minorEastAsia" w:hAnsiTheme="minorEastAsia" w:hint="eastAsia"/>
        </w:rPr>
        <w:t>年以上）にわたり行い、</w:t>
      </w:r>
      <w:r w:rsidR="005F24EC">
        <w:rPr>
          <w:rFonts w:asciiTheme="minorEastAsia" w:hAnsiTheme="minorEastAsia" w:hint="eastAsia"/>
        </w:rPr>
        <w:t>その</w:t>
      </w:r>
      <w:r>
        <w:rPr>
          <w:rFonts w:asciiTheme="minorEastAsia" w:hAnsiTheme="minorEastAsia" w:hint="eastAsia"/>
        </w:rPr>
        <w:t>内容が優れており他の模範とすると認められた者。</w:t>
      </w:r>
    </w:p>
    <w:p w14:paraId="2564A424" w14:textId="77777777" w:rsidR="00EE78CA" w:rsidRDefault="00EE78CA" w:rsidP="00C84E5F">
      <w:pPr>
        <w:jc w:val="left"/>
        <w:rPr>
          <w:rFonts w:asciiTheme="minorEastAsia" w:hAnsiTheme="minorEastAsia"/>
        </w:rPr>
      </w:pPr>
    </w:p>
    <w:p w14:paraId="53FD260F" w14:textId="77777777" w:rsidR="004B255B" w:rsidRDefault="004B255B" w:rsidP="00C84E5F">
      <w:pPr>
        <w:jc w:val="left"/>
        <w:rPr>
          <w:rFonts w:asciiTheme="minorEastAsia" w:hAnsiTheme="minorEastAsia" w:hint="eastAsia"/>
        </w:rPr>
      </w:pPr>
    </w:p>
    <w:p w14:paraId="2A655B52" w14:textId="5C829310" w:rsidR="002A7B68" w:rsidRDefault="001035B3" w:rsidP="004B255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※在職期間などの年数要件は、小諸市内の同一事業所及び団体に係る期間とします。</w:t>
      </w:r>
    </w:p>
    <w:p w14:paraId="72EA13F7" w14:textId="77777777" w:rsidR="004B255B" w:rsidRPr="004B255B" w:rsidRDefault="004B255B" w:rsidP="004B255B">
      <w:pPr>
        <w:ind w:firstLineChars="100" w:firstLine="210"/>
        <w:jc w:val="left"/>
        <w:rPr>
          <w:rFonts w:asciiTheme="minorEastAsia" w:hAnsiTheme="minorEastAsia" w:hint="eastAsia"/>
        </w:rPr>
      </w:pPr>
    </w:p>
    <w:p w14:paraId="3072E537" w14:textId="3182FA02" w:rsidR="002A7B68" w:rsidRPr="005850F5" w:rsidRDefault="00020262" w:rsidP="001035B3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Pr="00020262">
        <w:rPr>
          <w:rFonts w:asciiTheme="minorEastAsia" w:hAnsiTheme="minorEastAsia" w:hint="eastAsia"/>
        </w:rPr>
        <w:t>表彰等候補者の推薦基準日は、当該年度の</w:t>
      </w:r>
      <w:r>
        <w:rPr>
          <w:rFonts w:asciiTheme="minorEastAsia" w:hAnsiTheme="minorEastAsia" w:hint="eastAsia"/>
        </w:rPr>
        <w:t>8</w:t>
      </w:r>
      <w:r w:rsidRPr="00020262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1</w:t>
      </w:r>
      <w:r w:rsidRPr="00020262">
        <w:rPr>
          <w:rFonts w:asciiTheme="minorEastAsia" w:hAnsiTheme="minorEastAsia" w:hint="eastAsia"/>
        </w:rPr>
        <w:t>日とする。</w:t>
      </w:r>
    </w:p>
    <w:p w14:paraId="3B5EB772" w14:textId="2757F61C" w:rsidR="004B255B" w:rsidRPr="004B255B" w:rsidRDefault="004B255B" w:rsidP="001035B3">
      <w:pPr>
        <w:ind w:firstLineChars="100" w:firstLine="210"/>
        <w:jc w:val="left"/>
        <w:rPr>
          <w:rFonts w:hint="eastAsia"/>
          <w:szCs w:val="21"/>
          <w:u w:val="single"/>
        </w:rPr>
      </w:pPr>
    </w:p>
    <w:sectPr w:rsidR="004B255B" w:rsidRPr="004B255B" w:rsidSect="00EE78CA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15CE" w14:textId="77777777" w:rsidR="002201C2" w:rsidRDefault="002201C2" w:rsidP="00EE78CA">
      <w:r>
        <w:separator/>
      </w:r>
    </w:p>
  </w:endnote>
  <w:endnote w:type="continuationSeparator" w:id="0">
    <w:p w14:paraId="73232E5C" w14:textId="77777777" w:rsidR="002201C2" w:rsidRDefault="002201C2" w:rsidP="00EE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7B95" w14:textId="77777777" w:rsidR="002201C2" w:rsidRDefault="002201C2" w:rsidP="00EE78CA">
      <w:r>
        <w:separator/>
      </w:r>
    </w:p>
  </w:footnote>
  <w:footnote w:type="continuationSeparator" w:id="0">
    <w:p w14:paraId="0233B525" w14:textId="77777777" w:rsidR="002201C2" w:rsidRDefault="002201C2" w:rsidP="00EE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02A7" w14:textId="77777777" w:rsidR="00897D1B" w:rsidRPr="000F0C24" w:rsidRDefault="00897D1B" w:rsidP="000F0C24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C71"/>
    <w:rsid w:val="00020262"/>
    <w:rsid w:val="00042302"/>
    <w:rsid w:val="000A6F35"/>
    <w:rsid w:val="000B429D"/>
    <w:rsid w:val="000C086E"/>
    <w:rsid w:val="000D6139"/>
    <w:rsid w:val="000F0C24"/>
    <w:rsid w:val="0010073A"/>
    <w:rsid w:val="001035B3"/>
    <w:rsid w:val="0017154E"/>
    <w:rsid w:val="00190BF2"/>
    <w:rsid w:val="001A3BFE"/>
    <w:rsid w:val="001E41B1"/>
    <w:rsid w:val="002201C2"/>
    <w:rsid w:val="00236099"/>
    <w:rsid w:val="00297CFC"/>
    <w:rsid w:val="002A7B68"/>
    <w:rsid w:val="0031489D"/>
    <w:rsid w:val="00357A8D"/>
    <w:rsid w:val="0039680F"/>
    <w:rsid w:val="003A3995"/>
    <w:rsid w:val="003B7EA9"/>
    <w:rsid w:val="003E4AC5"/>
    <w:rsid w:val="00400918"/>
    <w:rsid w:val="004336C3"/>
    <w:rsid w:val="004A18F8"/>
    <w:rsid w:val="004B255B"/>
    <w:rsid w:val="004E0A7A"/>
    <w:rsid w:val="00511722"/>
    <w:rsid w:val="00531057"/>
    <w:rsid w:val="005439E1"/>
    <w:rsid w:val="005478C2"/>
    <w:rsid w:val="005850F5"/>
    <w:rsid w:val="005A5C71"/>
    <w:rsid w:val="005E77EB"/>
    <w:rsid w:val="005F24EC"/>
    <w:rsid w:val="00617BCB"/>
    <w:rsid w:val="00623CCD"/>
    <w:rsid w:val="00651960"/>
    <w:rsid w:val="0070311E"/>
    <w:rsid w:val="007C3CF1"/>
    <w:rsid w:val="007D3898"/>
    <w:rsid w:val="007E3BB5"/>
    <w:rsid w:val="00821B7D"/>
    <w:rsid w:val="0083703D"/>
    <w:rsid w:val="008466C3"/>
    <w:rsid w:val="00867B5D"/>
    <w:rsid w:val="00867D0D"/>
    <w:rsid w:val="00884FF3"/>
    <w:rsid w:val="00897D1B"/>
    <w:rsid w:val="008E3AF3"/>
    <w:rsid w:val="008F0109"/>
    <w:rsid w:val="009A412D"/>
    <w:rsid w:val="009B01CB"/>
    <w:rsid w:val="009D6362"/>
    <w:rsid w:val="009F39A1"/>
    <w:rsid w:val="00A35642"/>
    <w:rsid w:val="00B0133E"/>
    <w:rsid w:val="00B15365"/>
    <w:rsid w:val="00B2766F"/>
    <w:rsid w:val="00B92B6F"/>
    <w:rsid w:val="00BA3E5A"/>
    <w:rsid w:val="00C10738"/>
    <w:rsid w:val="00C123EC"/>
    <w:rsid w:val="00C46B3D"/>
    <w:rsid w:val="00C731CB"/>
    <w:rsid w:val="00C84E5F"/>
    <w:rsid w:val="00CD5F3C"/>
    <w:rsid w:val="00CD75F3"/>
    <w:rsid w:val="00D152AE"/>
    <w:rsid w:val="00D50CA9"/>
    <w:rsid w:val="00D87898"/>
    <w:rsid w:val="00DA25A6"/>
    <w:rsid w:val="00DA2CC4"/>
    <w:rsid w:val="00DB4F1C"/>
    <w:rsid w:val="00DE49D1"/>
    <w:rsid w:val="00E00758"/>
    <w:rsid w:val="00E23157"/>
    <w:rsid w:val="00E249BA"/>
    <w:rsid w:val="00E32EEF"/>
    <w:rsid w:val="00E44AEC"/>
    <w:rsid w:val="00E46099"/>
    <w:rsid w:val="00EB36BE"/>
    <w:rsid w:val="00ED5A7D"/>
    <w:rsid w:val="00EE78CA"/>
    <w:rsid w:val="00F43D54"/>
    <w:rsid w:val="00F567D6"/>
    <w:rsid w:val="00F92142"/>
    <w:rsid w:val="00FD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32EB4"/>
  <w15:docId w15:val="{B7AB620F-5EA6-4342-8C4B-4C1E01AB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8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8CA"/>
  </w:style>
  <w:style w:type="paragraph" w:styleId="a5">
    <w:name w:val="footer"/>
    <w:basedOn w:val="a"/>
    <w:link w:val="a6"/>
    <w:uiPriority w:val="99"/>
    <w:unhideWhenUsed/>
    <w:rsid w:val="00EE78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8CA"/>
  </w:style>
  <w:style w:type="paragraph" w:styleId="a7">
    <w:name w:val="Balloon Text"/>
    <w:basedOn w:val="a"/>
    <w:link w:val="a8"/>
    <w:uiPriority w:val="99"/>
    <w:semiHidden/>
    <w:unhideWhenUsed/>
    <w:rsid w:val="00FD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27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社協 015</cp:lastModifiedBy>
  <cp:revision>51</cp:revision>
  <cp:lastPrinted>2026-04-09T04:32:00Z</cp:lastPrinted>
  <dcterms:created xsi:type="dcterms:W3CDTF">2011-05-30T04:10:00Z</dcterms:created>
  <dcterms:modified xsi:type="dcterms:W3CDTF">2026-04-16T01:45:00Z</dcterms:modified>
</cp:coreProperties>
</file>